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9C3CA" w14:textId="77777777" w:rsidR="00E14B85" w:rsidRPr="005F58B5" w:rsidRDefault="00E14B85" w:rsidP="00E14B85">
      <w:pPr>
        <w:jc w:val="center"/>
        <w:rPr>
          <w:b/>
        </w:rPr>
      </w:pPr>
      <w:r w:rsidRPr="005F58B5">
        <w:rPr>
          <w:b/>
        </w:rPr>
        <w:t>Graduate Faculty Council Minutes</w:t>
      </w:r>
    </w:p>
    <w:p w14:paraId="5A38E4EA" w14:textId="77777777" w:rsidR="00E14B85" w:rsidRPr="005F58B5" w:rsidRDefault="00E14B85" w:rsidP="00E14B85">
      <w:pPr>
        <w:rPr>
          <w:b/>
        </w:rPr>
      </w:pPr>
      <w:r w:rsidRPr="005F58B5">
        <w:rPr>
          <w:b/>
        </w:rPr>
        <w:t xml:space="preserve">Date and Time: </w:t>
      </w:r>
      <w:r w:rsidR="00E65FB7">
        <w:rPr>
          <w:b/>
        </w:rPr>
        <w:t>9-18-2017</w:t>
      </w:r>
      <w:r w:rsidR="005F58B5" w:rsidRPr="005F58B5">
        <w:rPr>
          <w:b/>
        </w:rPr>
        <w:t xml:space="preserve">, </w:t>
      </w:r>
      <w:r w:rsidRPr="005F58B5">
        <w:rPr>
          <w:b/>
        </w:rPr>
        <w:t>3:3</w:t>
      </w:r>
      <w:r w:rsidR="00BD34F9">
        <w:rPr>
          <w:b/>
        </w:rPr>
        <w:t>0</w:t>
      </w:r>
      <w:r w:rsidRPr="005F58B5">
        <w:rPr>
          <w:b/>
        </w:rPr>
        <w:t xml:space="preserve"> to </w:t>
      </w:r>
      <w:r w:rsidR="00CE32A8">
        <w:rPr>
          <w:b/>
        </w:rPr>
        <w:t>4:58</w:t>
      </w:r>
      <w:r w:rsidR="00CE5C47" w:rsidRPr="005F58B5">
        <w:rPr>
          <w:b/>
        </w:rPr>
        <w:t xml:space="preserve"> </w:t>
      </w:r>
      <w:r w:rsidRPr="005F58B5">
        <w:rPr>
          <w:b/>
        </w:rPr>
        <w:t>pm.</w:t>
      </w:r>
    </w:p>
    <w:p w14:paraId="53B2B841" w14:textId="77777777" w:rsidR="00480350" w:rsidRDefault="00E14B85" w:rsidP="00480350">
      <w:r w:rsidRPr="005F58B5">
        <w:rPr>
          <w:b/>
        </w:rPr>
        <w:t>Members absent:</w:t>
      </w:r>
      <w:r w:rsidR="00480350" w:rsidRPr="00480350">
        <w:t xml:space="preserve"> </w:t>
      </w:r>
      <w:r w:rsidR="00480350">
        <w:t xml:space="preserve">Joe Bidwell, Millie </w:t>
      </w:r>
      <w:proofErr w:type="spellStart"/>
      <w:r w:rsidR="00480350">
        <w:t>Georgiadis</w:t>
      </w:r>
      <w:proofErr w:type="spellEnd"/>
      <w:r w:rsidR="00480350">
        <w:t>,</w:t>
      </w:r>
      <w:r w:rsidR="0046498C">
        <w:t xml:space="preserve"> </w:t>
      </w:r>
      <w:r w:rsidR="00480350">
        <w:t>Cheryl Warner</w:t>
      </w:r>
    </w:p>
    <w:p w14:paraId="0A5367E3" w14:textId="77777777" w:rsidR="00CE32A8" w:rsidRDefault="00E14B85" w:rsidP="00CE32A8">
      <w:pPr>
        <w:rPr>
          <w:rFonts w:ascii="Calibri" w:hAnsi="Calibri"/>
          <w:color w:val="000000"/>
        </w:rPr>
      </w:pPr>
      <w:r w:rsidRPr="005F58B5">
        <w:rPr>
          <w:b/>
        </w:rPr>
        <w:t xml:space="preserve"> </w:t>
      </w:r>
      <w:r w:rsidR="004A30DC" w:rsidRPr="005F58B5">
        <w:rPr>
          <w:b/>
        </w:rPr>
        <w:t xml:space="preserve">  </w:t>
      </w:r>
      <w:r w:rsidR="00CE32A8">
        <w:rPr>
          <w:rStyle w:val="Strong"/>
          <w:rFonts w:ascii="Calibri" w:hAnsi="Calibri"/>
          <w:color w:val="000000"/>
        </w:rPr>
        <w:t>Archive URL:</w:t>
      </w:r>
      <w:r w:rsidR="00CE32A8">
        <w:rPr>
          <w:rFonts w:ascii="Calibri" w:hAnsi="Calibri"/>
          <w:color w:val="000000"/>
        </w:rPr>
        <w:t> </w:t>
      </w:r>
      <w:hyperlink r:id="rId9" w:history="1">
        <w:r w:rsidR="005F4510">
          <w:rPr>
            <w:rStyle w:val="Hyperlink"/>
            <w:sz w:val="27"/>
            <w:szCs w:val="27"/>
          </w:rPr>
          <w:t>http://www.indiana.edu/~video/stream/liveflash.html?filename=Graduate_Faculty_Council</w:t>
        </w:r>
      </w:hyperlink>
      <w:r w:rsidR="005F4510">
        <w:rPr>
          <w:sz w:val="27"/>
          <w:szCs w:val="27"/>
        </w:rPr>
        <w:t> </w:t>
      </w:r>
    </w:p>
    <w:p w14:paraId="3CC533E0" w14:textId="77777777" w:rsidR="00D0122B" w:rsidRPr="005F58B5" w:rsidRDefault="00D0122B" w:rsidP="004A30DC">
      <w:pPr>
        <w:rPr>
          <w:b/>
        </w:rPr>
      </w:pPr>
    </w:p>
    <w:tbl>
      <w:tblPr>
        <w:tblW w:w="14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5238"/>
        <w:gridCol w:w="5652"/>
      </w:tblGrid>
      <w:tr w:rsidR="00E14B85" w:rsidRPr="005F58B5" w14:paraId="1AB33736" w14:textId="77777777" w:rsidTr="008729F3">
        <w:tc>
          <w:tcPr>
            <w:tcW w:w="3150" w:type="dxa"/>
          </w:tcPr>
          <w:p w14:paraId="7463EBFE" w14:textId="77777777" w:rsidR="00E14B85" w:rsidRPr="0023621F" w:rsidRDefault="00E14B85" w:rsidP="00444376">
            <w:pPr>
              <w:jc w:val="center"/>
              <w:rPr>
                <w:b/>
                <w:bCs/>
              </w:rPr>
            </w:pPr>
          </w:p>
          <w:p w14:paraId="38616463" w14:textId="77777777" w:rsidR="00E14B85" w:rsidRPr="0023621F" w:rsidRDefault="00E14B85" w:rsidP="00444376">
            <w:pPr>
              <w:jc w:val="center"/>
              <w:rPr>
                <w:b/>
                <w:bCs/>
              </w:rPr>
            </w:pPr>
            <w:r w:rsidRPr="0023621F">
              <w:rPr>
                <w:b/>
                <w:bCs/>
              </w:rPr>
              <w:t>TOPIC</w:t>
            </w:r>
          </w:p>
          <w:p w14:paraId="0B550036" w14:textId="77777777" w:rsidR="00E14B85" w:rsidRPr="0023621F" w:rsidRDefault="00E14B85" w:rsidP="00444376">
            <w:pPr>
              <w:jc w:val="center"/>
              <w:rPr>
                <w:b/>
                <w:bCs/>
              </w:rPr>
            </w:pPr>
          </w:p>
        </w:tc>
        <w:tc>
          <w:tcPr>
            <w:tcW w:w="5238" w:type="dxa"/>
          </w:tcPr>
          <w:p w14:paraId="56F5CDB7" w14:textId="77777777" w:rsidR="00E14B85" w:rsidRPr="005F58B5" w:rsidRDefault="00E14B85" w:rsidP="00444376">
            <w:pPr>
              <w:jc w:val="center"/>
              <w:rPr>
                <w:b/>
                <w:bCs/>
              </w:rPr>
            </w:pPr>
          </w:p>
          <w:p w14:paraId="2EE1C4DE" w14:textId="77777777" w:rsidR="00E14B85" w:rsidRPr="005F58B5" w:rsidRDefault="00E14B85" w:rsidP="00444376">
            <w:pPr>
              <w:jc w:val="center"/>
              <w:rPr>
                <w:b/>
                <w:bCs/>
              </w:rPr>
            </w:pPr>
            <w:r w:rsidRPr="005F58B5">
              <w:rPr>
                <w:b/>
                <w:bCs/>
              </w:rPr>
              <w:t>ITEMS/DISCUSSION</w:t>
            </w:r>
          </w:p>
        </w:tc>
        <w:tc>
          <w:tcPr>
            <w:tcW w:w="5652" w:type="dxa"/>
          </w:tcPr>
          <w:p w14:paraId="264A34E5" w14:textId="77777777" w:rsidR="00E14B85" w:rsidRPr="005F58B5" w:rsidRDefault="00E14B85" w:rsidP="00444376">
            <w:pPr>
              <w:jc w:val="center"/>
              <w:rPr>
                <w:b/>
                <w:bCs/>
              </w:rPr>
            </w:pPr>
          </w:p>
          <w:p w14:paraId="07DBEA2B" w14:textId="77777777" w:rsidR="00E14B85" w:rsidRPr="005F58B5" w:rsidRDefault="00E14B85" w:rsidP="00444376">
            <w:pPr>
              <w:pStyle w:val="Heading2"/>
              <w:rPr>
                <w:sz w:val="24"/>
              </w:rPr>
            </w:pPr>
            <w:r w:rsidRPr="005F58B5">
              <w:rPr>
                <w:sz w:val="24"/>
              </w:rPr>
              <w:t>OUTCOMES/DECISIONS</w:t>
            </w:r>
          </w:p>
        </w:tc>
      </w:tr>
      <w:tr w:rsidR="0069059A" w:rsidRPr="005F58B5" w14:paraId="0357817A" w14:textId="77777777" w:rsidTr="008729F3">
        <w:trPr>
          <w:trHeight w:val="1187"/>
        </w:trPr>
        <w:tc>
          <w:tcPr>
            <w:tcW w:w="3150" w:type="dxa"/>
          </w:tcPr>
          <w:p w14:paraId="6859BFF2" w14:textId="77777777" w:rsidR="0069059A" w:rsidRPr="009C480A" w:rsidRDefault="0069059A" w:rsidP="009C480A">
            <w:pPr>
              <w:rPr>
                <w:rFonts w:cs="Arial"/>
              </w:rPr>
            </w:pPr>
            <w:r w:rsidRPr="009C480A">
              <w:rPr>
                <w:rFonts w:cs="Arial"/>
              </w:rPr>
              <w:t>Charges for the Committees of the IU Graduate Faculty Council</w:t>
            </w:r>
          </w:p>
          <w:p w14:paraId="5625A2FF" w14:textId="77777777" w:rsidR="0069059A" w:rsidRDefault="0069059A" w:rsidP="00E65FB7">
            <w:pPr>
              <w:rPr>
                <w:b/>
              </w:rPr>
            </w:pPr>
          </w:p>
        </w:tc>
        <w:tc>
          <w:tcPr>
            <w:tcW w:w="5238" w:type="dxa"/>
          </w:tcPr>
          <w:p w14:paraId="7CEAE2AE" w14:textId="77777777" w:rsidR="0069059A" w:rsidRPr="00CD6474" w:rsidRDefault="0069059A" w:rsidP="0069059A">
            <w:pPr>
              <w:rPr>
                <w:rFonts w:cs="Arial"/>
                <w:b/>
                <w:szCs w:val="22"/>
                <w:u w:val="single"/>
              </w:rPr>
            </w:pPr>
            <w:r w:rsidRPr="00CD6474">
              <w:rPr>
                <w:rFonts w:cs="Arial"/>
                <w:b/>
                <w:szCs w:val="22"/>
                <w:u w:val="single"/>
              </w:rPr>
              <w:t>Academic Policy Committee:</w:t>
            </w:r>
            <w:r w:rsidR="00CD6474" w:rsidRPr="00CD6474">
              <w:rPr>
                <w:rFonts w:cs="Arial"/>
                <w:b/>
                <w:szCs w:val="22"/>
                <w:u w:val="single"/>
              </w:rPr>
              <w:br/>
            </w:r>
          </w:p>
          <w:p w14:paraId="5A072971" w14:textId="77777777" w:rsidR="0069059A" w:rsidRPr="005018AB" w:rsidRDefault="0069059A" w:rsidP="0069059A">
            <w:pPr>
              <w:widowControl w:val="0"/>
              <w:numPr>
                <w:ilvl w:val="0"/>
                <w:numId w:val="23"/>
              </w:numPr>
              <w:autoSpaceDE w:val="0"/>
              <w:autoSpaceDN w:val="0"/>
              <w:adjustRightInd w:val="0"/>
              <w:spacing w:after="100"/>
              <w:rPr>
                <w:rFonts w:cs="Arial"/>
                <w:szCs w:val="22"/>
              </w:rPr>
            </w:pPr>
            <w:r w:rsidRPr="005018AB">
              <w:rPr>
                <w:rFonts w:cs="Arial"/>
                <w:i/>
                <w:szCs w:val="22"/>
              </w:rPr>
              <w:t>Description per GFC Bylaws</w:t>
            </w:r>
            <w:r w:rsidRPr="005018AB">
              <w:rPr>
                <w:rFonts w:cs="Arial"/>
                <w:szCs w:val="22"/>
              </w:rPr>
              <w:t xml:space="preserve">:  It shall be the responsibility of this committee to make recommendations to the Council regarding development and review of academic policies of the University Graduate School.  </w:t>
            </w:r>
          </w:p>
          <w:p w14:paraId="5FCDB42F" w14:textId="77777777" w:rsidR="0069059A" w:rsidRDefault="0069059A" w:rsidP="0069059A">
            <w:pPr>
              <w:widowControl w:val="0"/>
              <w:numPr>
                <w:ilvl w:val="0"/>
                <w:numId w:val="23"/>
              </w:numPr>
              <w:autoSpaceDE w:val="0"/>
              <w:autoSpaceDN w:val="0"/>
              <w:adjustRightInd w:val="0"/>
              <w:rPr>
                <w:rFonts w:cs="Arial"/>
                <w:szCs w:val="22"/>
              </w:rPr>
            </w:pPr>
            <w:r w:rsidRPr="0043475F">
              <w:rPr>
                <w:rFonts w:cs="Arial"/>
                <w:i/>
                <w:szCs w:val="22"/>
              </w:rPr>
              <w:t>Current Charge</w:t>
            </w:r>
            <w:r w:rsidRPr="0043475F">
              <w:rPr>
                <w:rFonts w:cs="Arial"/>
                <w:szCs w:val="22"/>
              </w:rPr>
              <w:t>:  The Academic Policy committee, in collaboration with Asst. Dean Jeff Rutherford, will continue to review the ‘front material’ in the Graduate Bulletin and recommend changes in order to clarify policies, procedures, etc., therein and to update any information that may no longer reflect current best practices in graduate education.  Specific items include developing a university-wide policy regarding the number of credits (or courses) of graduate non-degree work that can apply toward a graduate degree</w:t>
            </w:r>
            <w:r>
              <w:rPr>
                <w:rFonts w:cs="Arial"/>
                <w:szCs w:val="22"/>
              </w:rPr>
              <w:t>, and bringing all campus bulletins in alignment with the policy</w:t>
            </w:r>
            <w:r w:rsidRPr="0043475F">
              <w:rPr>
                <w:rFonts w:cs="Arial"/>
                <w:szCs w:val="22"/>
              </w:rPr>
              <w:t xml:space="preserve">; develop a policy on screening for plagiarism in theses &amp; dissertations, including determining responsible parties and documentation.  </w:t>
            </w:r>
          </w:p>
          <w:p w14:paraId="71864AA2" w14:textId="77777777" w:rsidR="00CD6474" w:rsidRPr="0043475F" w:rsidRDefault="00CD6474" w:rsidP="00CD6474">
            <w:pPr>
              <w:widowControl w:val="0"/>
              <w:autoSpaceDE w:val="0"/>
              <w:autoSpaceDN w:val="0"/>
              <w:adjustRightInd w:val="0"/>
              <w:ind w:left="360"/>
              <w:rPr>
                <w:rFonts w:cs="Arial"/>
                <w:szCs w:val="22"/>
              </w:rPr>
            </w:pPr>
          </w:p>
          <w:p w14:paraId="47EA27B4" w14:textId="77777777" w:rsidR="0069059A" w:rsidRPr="00CD6474" w:rsidRDefault="0069059A" w:rsidP="0069059A">
            <w:pPr>
              <w:rPr>
                <w:rFonts w:cs="Arial"/>
                <w:b/>
                <w:szCs w:val="22"/>
                <w:u w:val="single"/>
              </w:rPr>
            </w:pPr>
            <w:r w:rsidRPr="00CD6474">
              <w:rPr>
                <w:rFonts w:cs="Arial"/>
                <w:b/>
                <w:szCs w:val="22"/>
                <w:u w:val="single"/>
              </w:rPr>
              <w:t>Awards Committee:</w:t>
            </w:r>
            <w:r w:rsidR="00CD6474">
              <w:rPr>
                <w:rFonts w:cs="Arial"/>
                <w:b/>
                <w:szCs w:val="22"/>
                <w:u w:val="single"/>
              </w:rPr>
              <w:br/>
            </w:r>
          </w:p>
          <w:p w14:paraId="7D021228" w14:textId="77777777" w:rsidR="0069059A" w:rsidRPr="00677BB4" w:rsidRDefault="0069059A" w:rsidP="0069059A">
            <w:pPr>
              <w:widowControl w:val="0"/>
              <w:numPr>
                <w:ilvl w:val="0"/>
                <w:numId w:val="24"/>
              </w:numPr>
              <w:autoSpaceDE w:val="0"/>
              <w:autoSpaceDN w:val="0"/>
              <w:adjustRightInd w:val="0"/>
              <w:spacing w:after="100"/>
              <w:rPr>
                <w:rFonts w:cs="Arial"/>
                <w:szCs w:val="22"/>
              </w:rPr>
            </w:pPr>
            <w:r w:rsidRPr="00677BB4">
              <w:rPr>
                <w:rFonts w:cs="Arial"/>
                <w:i/>
                <w:szCs w:val="22"/>
              </w:rPr>
              <w:t>Description per GFC Bylaws</w:t>
            </w:r>
            <w:r w:rsidRPr="00677BB4">
              <w:rPr>
                <w:rFonts w:cs="Arial"/>
                <w:szCs w:val="22"/>
              </w:rPr>
              <w:t xml:space="preserve">:  The duties of the Awards Committee shall be to review applications for the annual award competitions administered by the School, and to review applications for external award competitions.  </w:t>
            </w:r>
          </w:p>
          <w:p w14:paraId="537F8CB4" w14:textId="77777777" w:rsidR="0069059A" w:rsidRDefault="0069059A" w:rsidP="0069059A">
            <w:pPr>
              <w:widowControl w:val="0"/>
              <w:numPr>
                <w:ilvl w:val="0"/>
                <w:numId w:val="24"/>
              </w:numPr>
              <w:suppressAutoHyphens/>
              <w:rPr>
                <w:rFonts w:cs="Arial"/>
                <w:szCs w:val="22"/>
              </w:rPr>
            </w:pPr>
            <w:r w:rsidRPr="00677BB4">
              <w:rPr>
                <w:rFonts w:cs="Arial"/>
                <w:i/>
                <w:szCs w:val="22"/>
              </w:rPr>
              <w:t>Current Charge</w:t>
            </w:r>
            <w:r w:rsidRPr="00677BB4">
              <w:rPr>
                <w:rFonts w:cs="Arial"/>
                <w:szCs w:val="22"/>
              </w:rPr>
              <w:t xml:space="preserve">:  In addition to reviewing applications for internal and external graduate award competitions, the Awards Committee will review processes that ensure timely distribution of information about internal and external graduate award competitions to all applicable graduate programs. </w:t>
            </w:r>
          </w:p>
          <w:p w14:paraId="5F45BF1D" w14:textId="77777777" w:rsidR="00CD6474" w:rsidRPr="00677BB4" w:rsidRDefault="00CD6474" w:rsidP="00CD6474">
            <w:pPr>
              <w:widowControl w:val="0"/>
              <w:suppressAutoHyphens/>
              <w:ind w:left="360"/>
              <w:rPr>
                <w:rFonts w:cs="Arial"/>
                <w:szCs w:val="22"/>
              </w:rPr>
            </w:pPr>
          </w:p>
          <w:p w14:paraId="11C1A0B1" w14:textId="77777777" w:rsidR="0069059A" w:rsidRPr="00CD6474" w:rsidRDefault="0069059A" w:rsidP="0069059A">
            <w:pPr>
              <w:rPr>
                <w:rFonts w:cs="Arial"/>
                <w:b/>
                <w:szCs w:val="22"/>
                <w:u w:val="single"/>
              </w:rPr>
            </w:pPr>
            <w:r w:rsidRPr="00CD6474">
              <w:rPr>
                <w:rFonts w:cs="Arial"/>
                <w:b/>
                <w:szCs w:val="22"/>
                <w:u w:val="single"/>
              </w:rPr>
              <w:t>Graduate Initiatives Committee:</w:t>
            </w:r>
            <w:r w:rsidR="00CD6474">
              <w:rPr>
                <w:rFonts w:cs="Arial"/>
                <w:b/>
                <w:szCs w:val="22"/>
                <w:u w:val="single"/>
              </w:rPr>
              <w:br/>
            </w:r>
          </w:p>
          <w:p w14:paraId="4C3E6205" w14:textId="77777777" w:rsidR="0069059A" w:rsidRDefault="0069059A" w:rsidP="0069059A">
            <w:pPr>
              <w:widowControl w:val="0"/>
              <w:numPr>
                <w:ilvl w:val="0"/>
                <w:numId w:val="25"/>
              </w:numPr>
              <w:autoSpaceDE w:val="0"/>
              <w:autoSpaceDN w:val="0"/>
              <w:adjustRightInd w:val="0"/>
              <w:spacing w:after="100"/>
              <w:rPr>
                <w:rFonts w:cs="Arial"/>
                <w:szCs w:val="22"/>
              </w:rPr>
            </w:pPr>
            <w:r w:rsidRPr="00677BB4">
              <w:rPr>
                <w:rFonts w:cs="Arial"/>
                <w:i/>
                <w:szCs w:val="22"/>
              </w:rPr>
              <w:t>Description per GFC Bylaws</w:t>
            </w:r>
            <w:r w:rsidRPr="00677BB4">
              <w:rPr>
                <w:rFonts w:cs="Arial"/>
                <w:szCs w:val="22"/>
              </w:rPr>
              <w:t>:  The duties of the Graduate Initiatives Committee shall be to review the current activities of the School and the Graduate Council and propose new initiatives as appropriate. The Committee shall also make recommendations to the Council regarding the introduction of new graduate degrees or graduate certificate programs developed on any campus in the Indiana University system.</w:t>
            </w:r>
          </w:p>
          <w:p w14:paraId="10432ABE" w14:textId="77777777" w:rsidR="00CD6474" w:rsidRPr="00677BB4" w:rsidRDefault="00CD6474" w:rsidP="00CD6474">
            <w:pPr>
              <w:widowControl w:val="0"/>
              <w:autoSpaceDE w:val="0"/>
              <w:autoSpaceDN w:val="0"/>
              <w:adjustRightInd w:val="0"/>
              <w:spacing w:after="100"/>
              <w:ind w:left="360"/>
              <w:rPr>
                <w:rFonts w:cs="Arial"/>
                <w:szCs w:val="22"/>
              </w:rPr>
            </w:pPr>
          </w:p>
          <w:p w14:paraId="7BCB7517" w14:textId="77777777" w:rsidR="0069059A" w:rsidRPr="00677BB4" w:rsidRDefault="0069059A" w:rsidP="0069059A">
            <w:pPr>
              <w:widowControl w:val="0"/>
              <w:numPr>
                <w:ilvl w:val="0"/>
                <w:numId w:val="25"/>
              </w:numPr>
              <w:suppressAutoHyphens/>
              <w:rPr>
                <w:rFonts w:cs="Arial"/>
                <w:szCs w:val="22"/>
              </w:rPr>
            </w:pPr>
            <w:r w:rsidRPr="00677BB4">
              <w:rPr>
                <w:rFonts w:cs="Arial"/>
                <w:i/>
                <w:szCs w:val="22"/>
              </w:rPr>
              <w:t>Current Charge</w:t>
            </w:r>
            <w:r w:rsidRPr="00677BB4">
              <w:rPr>
                <w:rFonts w:cs="Arial"/>
                <w:szCs w:val="22"/>
              </w:rPr>
              <w:t xml:space="preserve">:  This committee will take up the following three issues:  Working with the Vice-Chair, the committee will develop a timeline and process for election of new GFC representatives.  The committee will also review </w:t>
            </w:r>
            <w:r w:rsidRPr="00677BB4">
              <w:rPr>
                <w:rFonts w:cs="Arial"/>
                <w:szCs w:val="22"/>
              </w:rPr>
              <w:lastRenderedPageBreak/>
              <w:t xml:space="preserve">and make a recommendation on the utility of requiring endorsed status for serving on the GFC.  Finally, the committee will review and recommend changes to the Bylaws regarding dates for GFC meetings that conflict with campus and university holidays.  </w:t>
            </w:r>
          </w:p>
          <w:p w14:paraId="4757EACB" w14:textId="77777777" w:rsidR="0069059A" w:rsidRPr="00677BB4" w:rsidRDefault="0069059A" w:rsidP="0069059A">
            <w:pPr>
              <w:rPr>
                <w:rFonts w:cs="Arial"/>
                <w:szCs w:val="22"/>
              </w:rPr>
            </w:pPr>
          </w:p>
          <w:p w14:paraId="12D735E8" w14:textId="77777777" w:rsidR="0069059A" w:rsidRPr="00CD6474" w:rsidRDefault="0069059A" w:rsidP="0069059A">
            <w:pPr>
              <w:rPr>
                <w:rFonts w:cs="Arial"/>
                <w:b/>
                <w:szCs w:val="22"/>
              </w:rPr>
            </w:pPr>
            <w:r w:rsidRPr="00CD6474">
              <w:rPr>
                <w:rFonts w:cs="Arial"/>
                <w:b/>
                <w:szCs w:val="22"/>
                <w:u w:val="single"/>
              </w:rPr>
              <w:t>Diversity Issues Committee</w:t>
            </w:r>
            <w:r w:rsidRPr="00CD6474">
              <w:rPr>
                <w:rFonts w:cs="Arial"/>
                <w:b/>
                <w:szCs w:val="22"/>
              </w:rPr>
              <w:t>:</w:t>
            </w:r>
            <w:r w:rsidR="00CD6474" w:rsidRPr="00CD6474">
              <w:rPr>
                <w:rFonts w:cs="Arial"/>
                <w:b/>
                <w:szCs w:val="22"/>
              </w:rPr>
              <w:br/>
            </w:r>
          </w:p>
          <w:p w14:paraId="653BB5AF" w14:textId="77777777" w:rsidR="0069059A" w:rsidRPr="005018AB" w:rsidRDefault="0069059A" w:rsidP="0069059A">
            <w:pPr>
              <w:widowControl w:val="0"/>
              <w:numPr>
                <w:ilvl w:val="0"/>
                <w:numId w:val="26"/>
              </w:numPr>
              <w:autoSpaceDE w:val="0"/>
              <w:autoSpaceDN w:val="0"/>
              <w:adjustRightInd w:val="0"/>
              <w:spacing w:after="100"/>
              <w:rPr>
                <w:rFonts w:cs="Arial"/>
                <w:szCs w:val="22"/>
              </w:rPr>
            </w:pPr>
            <w:r w:rsidRPr="00677BB4">
              <w:rPr>
                <w:rFonts w:cs="Arial"/>
                <w:i/>
                <w:szCs w:val="22"/>
              </w:rPr>
              <w:t>Description per GFC Bylaws</w:t>
            </w:r>
            <w:r w:rsidRPr="00677BB4">
              <w:rPr>
                <w:rFonts w:cs="Arial"/>
                <w:szCs w:val="22"/>
              </w:rPr>
              <w:t>:  The duties of the Diversity Issues</w:t>
            </w:r>
            <w:r w:rsidRPr="005018AB">
              <w:rPr>
                <w:rFonts w:cs="Arial"/>
                <w:szCs w:val="22"/>
              </w:rPr>
              <w:t xml:space="preserve"> Committee shall be to review the current state of diversity within the graduate programs at IU, including both faculty and students.  The Diversity Issues committee develops goals for inclusion and diversity in the University Graduate School and advises the Dean and Associate Deans of the UGS on issues related to diversity and inclusion.  </w:t>
            </w:r>
          </w:p>
          <w:p w14:paraId="3EB5E173" w14:textId="77777777" w:rsidR="0069059A" w:rsidRDefault="0069059A" w:rsidP="0069059A">
            <w:pPr>
              <w:widowControl w:val="0"/>
              <w:numPr>
                <w:ilvl w:val="0"/>
                <w:numId w:val="26"/>
              </w:numPr>
              <w:suppressAutoHyphens/>
            </w:pPr>
            <w:r w:rsidRPr="00677BB4">
              <w:rPr>
                <w:rFonts w:cs="Arial"/>
                <w:i/>
                <w:szCs w:val="22"/>
              </w:rPr>
              <w:t>Current Charge</w:t>
            </w:r>
            <w:r w:rsidRPr="00677BB4">
              <w:rPr>
                <w:rFonts w:cs="Arial"/>
                <w:szCs w:val="22"/>
              </w:rPr>
              <w:t xml:space="preserve">:  This committee will review and organize resources gathered by last year’s committee for holistic review of graduate applications from diverse students and develop a guideline for distribution to admissions committees across IU.  </w:t>
            </w:r>
          </w:p>
        </w:tc>
        <w:tc>
          <w:tcPr>
            <w:tcW w:w="5652" w:type="dxa"/>
          </w:tcPr>
          <w:p w14:paraId="6296E1AD" w14:textId="77777777" w:rsidR="0069059A" w:rsidRDefault="0069059A" w:rsidP="00C35B75">
            <w:pPr>
              <w:rPr>
                <w:rFonts w:cs="Arial"/>
                <w:i/>
                <w:szCs w:val="22"/>
              </w:rPr>
            </w:pPr>
            <w:r w:rsidRPr="00723D4A">
              <w:rPr>
                <w:rFonts w:cs="Arial"/>
                <w:i/>
                <w:szCs w:val="22"/>
              </w:rPr>
              <w:lastRenderedPageBreak/>
              <w:t xml:space="preserve">In consultation with Deans </w:t>
            </w:r>
            <w:proofErr w:type="spellStart"/>
            <w:r>
              <w:rPr>
                <w:rFonts w:cs="Arial"/>
                <w:i/>
                <w:szCs w:val="22"/>
              </w:rPr>
              <w:t>Wimbush</w:t>
            </w:r>
            <w:proofErr w:type="spellEnd"/>
            <w:r>
              <w:rPr>
                <w:rFonts w:cs="Arial"/>
                <w:i/>
                <w:szCs w:val="22"/>
              </w:rPr>
              <w:t xml:space="preserve">, </w:t>
            </w:r>
            <w:r w:rsidRPr="00723D4A">
              <w:rPr>
                <w:rFonts w:cs="Arial"/>
                <w:i/>
                <w:szCs w:val="22"/>
              </w:rPr>
              <w:t>Blum</w:t>
            </w:r>
            <w:r>
              <w:rPr>
                <w:rFonts w:cs="Arial"/>
                <w:i/>
                <w:szCs w:val="22"/>
              </w:rPr>
              <w:t>,</w:t>
            </w:r>
            <w:r w:rsidRPr="00723D4A">
              <w:rPr>
                <w:rFonts w:cs="Arial"/>
                <w:i/>
                <w:szCs w:val="22"/>
              </w:rPr>
              <w:t xml:space="preserve"> and </w:t>
            </w:r>
            <w:proofErr w:type="spellStart"/>
            <w:r w:rsidRPr="00723D4A">
              <w:rPr>
                <w:rFonts w:cs="Arial"/>
                <w:i/>
                <w:szCs w:val="22"/>
              </w:rPr>
              <w:t>Daleke</w:t>
            </w:r>
            <w:proofErr w:type="spellEnd"/>
            <w:r w:rsidRPr="005018AB">
              <w:rPr>
                <w:rFonts w:cs="Arial"/>
                <w:i/>
                <w:szCs w:val="22"/>
              </w:rPr>
              <w:t>, the Executive Committee developed the following charges for the Standing Committees of the GFC for the academic year 201</w:t>
            </w:r>
            <w:r>
              <w:rPr>
                <w:rFonts w:cs="Arial"/>
                <w:i/>
                <w:szCs w:val="22"/>
              </w:rPr>
              <w:t>7</w:t>
            </w:r>
            <w:r w:rsidRPr="005018AB">
              <w:rPr>
                <w:rFonts w:cs="Arial"/>
                <w:i/>
                <w:szCs w:val="22"/>
              </w:rPr>
              <w:t>-1</w:t>
            </w:r>
            <w:r>
              <w:rPr>
                <w:rFonts w:cs="Arial"/>
                <w:i/>
                <w:szCs w:val="22"/>
              </w:rPr>
              <w:t>8</w:t>
            </w:r>
            <w:r w:rsidRPr="005018AB">
              <w:rPr>
                <w:rFonts w:cs="Arial"/>
                <w:i/>
                <w:szCs w:val="22"/>
              </w:rPr>
              <w:t>.</w:t>
            </w:r>
          </w:p>
          <w:p w14:paraId="515C8F13" w14:textId="77777777" w:rsidR="00F968C1" w:rsidRDefault="00F968C1" w:rsidP="00C35B75">
            <w:pPr>
              <w:rPr>
                <w:rFonts w:cs="Arial"/>
                <w:i/>
                <w:szCs w:val="22"/>
              </w:rPr>
            </w:pPr>
          </w:p>
          <w:p w14:paraId="66E9B4F3" w14:textId="77777777" w:rsidR="00F968C1" w:rsidRDefault="00F968C1" w:rsidP="00F968C1">
            <w:pPr>
              <w:widowControl w:val="0"/>
              <w:suppressAutoHyphens/>
            </w:pPr>
            <w:r>
              <w:t xml:space="preserve">GFC Canvas site:  </w:t>
            </w:r>
            <w:hyperlink r:id="rId10" w:history="1">
              <w:r w:rsidRPr="002334AD">
                <w:rPr>
                  <w:rStyle w:val="Hyperlink"/>
                </w:rPr>
                <w:t>https://</w:t>
              </w:r>
              <w:proofErr w:type="spellStart"/>
              <w:r w:rsidRPr="002334AD">
                <w:rPr>
                  <w:rStyle w:val="Hyperlink"/>
                </w:rPr>
                <w:t>iu.instructure.com</w:t>
              </w:r>
              <w:proofErr w:type="spellEnd"/>
              <w:r w:rsidRPr="002334AD">
                <w:rPr>
                  <w:rStyle w:val="Hyperlink"/>
                </w:rPr>
                <w:t>/courses/1506992</w:t>
              </w:r>
            </w:hyperlink>
          </w:p>
          <w:p w14:paraId="2ECFC172" w14:textId="77777777" w:rsidR="00F968C1" w:rsidRDefault="00F968C1" w:rsidP="00F968C1">
            <w:pPr>
              <w:widowControl w:val="0"/>
              <w:suppressAutoHyphens/>
            </w:pPr>
            <w:r>
              <w:t xml:space="preserve">our website:  </w:t>
            </w:r>
            <w:hyperlink r:id="rId11" w:history="1">
              <w:r w:rsidRPr="002334AD">
                <w:rPr>
                  <w:rStyle w:val="Hyperlink"/>
                </w:rPr>
                <w:t>http://</w:t>
              </w:r>
              <w:proofErr w:type="spellStart"/>
              <w:r w:rsidRPr="002334AD">
                <w:rPr>
                  <w:rStyle w:val="Hyperlink"/>
                </w:rPr>
                <w:t>www.indiana.edu</w:t>
              </w:r>
              <w:proofErr w:type="spellEnd"/>
              <w:r w:rsidRPr="002334AD">
                <w:rPr>
                  <w:rStyle w:val="Hyperlink"/>
                </w:rPr>
                <w:t>/~</w:t>
              </w:r>
              <w:proofErr w:type="spellStart"/>
              <w:r w:rsidRPr="002334AD">
                <w:rPr>
                  <w:rStyle w:val="Hyperlink"/>
                </w:rPr>
                <w:t>gfc</w:t>
              </w:r>
              <w:proofErr w:type="spellEnd"/>
              <w:r w:rsidRPr="002334AD">
                <w:rPr>
                  <w:rStyle w:val="Hyperlink"/>
                </w:rPr>
                <w:t>/</w:t>
              </w:r>
            </w:hyperlink>
          </w:p>
          <w:p w14:paraId="733CECDB" w14:textId="77777777" w:rsidR="00F968C1" w:rsidRDefault="00F968C1" w:rsidP="00C35B75">
            <w:pPr>
              <w:rPr>
                <w:b/>
                <w:lang w:bidi="en-US"/>
              </w:rPr>
            </w:pPr>
          </w:p>
        </w:tc>
      </w:tr>
      <w:tr w:rsidR="00F2538F" w:rsidRPr="005F58B5" w14:paraId="0EE17660" w14:textId="77777777" w:rsidTr="008729F3">
        <w:trPr>
          <w:trHeight w:val="1187"/>
        </w:trPr>
        <w:tc>
          <w:tcPr>
            <w:tcW w:w="3150" w:type="dxa"/>
          </w:tcPr>
          <w:p w14:paraId="4F0ED8CC" w14:textId="77777777" w:rsidR="00F2538F" w:rsidRPr="009C480A" w:rsidRDefault="00F2538F" w:rsidP="009C480A">
            <w:pPr>
              <w:rPr>
                <w:b/>
              </w:rPr>
            </w:pPr>
            <w:r w:rsidRPr="009C480A">
              <w:rPr>
                <w:b/>
              </w:rPr>
              <w:lastRenderedPageBreak/>
              <w:t>Elect new chairs</w:t>
            </w:r>
          </w:p>
        </w:tc>
        <w:tc>
          <w:tcPr>
            <w:tcW w:w="5238" w:type="dxa"/>
          </w:tcPr>
          <w:p w14:paraId="079FDBC9" w14:textId="77777777" w:rsidR="00F2538F" w:rsidRDefault="00CD6474" w:rsidP="00444376">
            <w:pPr>
              <w:pStyle w:val="NormalWeb"/>
              <w:rPr>
                <w:rFonts w:ascii="Times New Roman" w:hAnsi="Times New Roman" w:cs="Times New Roman"/>
                <w:sz w:val="24"/>
                <w:szCs w:val="24"/>
              </w:rPr>
            </w:pPr>
            <w:r>
              <w:rPr>
                <w:rFonts w:ascii="Times New Roman" w:hAnsi="Times New Roman" w:cs="Times New Roman"/>
                <w:sz w:val="24"/>
                <w:szCs w:val="24"/>
              </w:rPr>
              <w:t>Election of new chairs discussion and voting.</w:t>
            </w:r>
          </w:p>
          <w:p w14:paraId="1ABF610C" w14:textId="77777777" w:rsidR="00CD6474" w:rsidRDefault="00381F78" w:rsidP="00444376">
            <w:pPr>
              <w:pStyle w:val="NormalWeb"/>
              <w:rPr>
                <w:rFonts w:ascii="Times New Roman" w:hAnsi="Times New Roman" w:cs="Times New Roman"/>
                <w:sz w:val="24"/>
                <w:szCs w:val="24"/>
              </w:rPr>
            </w:pPr>
            <w:r>
              <w:rPr>
                <w:rFonts w:ascii="Times New Roman" w:hAnsi="Times New Roman" w:cs="Times New Roman"/>
                <w:sz w:val="24"/>
                <w:szCs w:val="24"/>
              </w:rPr>
              <w:t>Questions</w:t>
            </w:r>
            <w:r w:rsidR="00CD6474">
              <w:rPr>
                <w:rFonts w:ascii="Times New Roman" w:hAnsi="Times New Roman" w:cs="Times New Roman"/>
                <w:sz w:val="24"/>
                <w:szCs w:val="24"/>
              </w:rPr>
              <w:t xml:space="preserve"> regarding committees. Discussion on various methods used for committee members to meet, Zoom etc.</w:t>
            </w:r>
          </w:p>
          <w:p w14:paraId="3AFAD796" w14:textId="77777777" w:rsidR="00CD6474" w:rsidRPr="00757D51" w:rsidRDefault="00CD6474" w:rsidP="00CD6474">
            <w:pPr>
              <w:rPr>
                <w:lang w:bidi="en-US"/>
              </w:rPr>
            </w:pPr>
            <w:r w:rsidRPr="00757D51">
              <w:rPr>
                <w:lang w:bidi="en-US"/>
              </w:rPr>
              <w:t>University wide Policies can be found in the bulletin (graduate)</w:t>
            </w:r>
            <w:r w:rsidR="00381F78">
              <w:rPr>
                <w:lang w:bidi="en-US"/>
              </w:rPr>
              <w:t>.</w:t>
            </w:r>
          </w:p>
          <w:p w14:paraId="442D613F" w14:textId="77777777" w:rsidR="00CD6474" w:rsidRPr="00757D51" w:rsidRDefault="00CD6474" w:rsidP="00CD6474">
            <w:pPr>
              <w:rPr>
                <w:lang w:bidi="en-US"/>
              </w:rPr>
            </w:pPr>
          </w:p>
          <w:p w14:paraId="1BF879DE" w14:textId="77777777" w:rsidR="00CD6474" w:rsidRPr="00757D51" w:rsidRDefault="00381F78" w:rsidP="00CD6474">
            <w:pPr>
              <w:rPr>
                <w:lang w:bidi="en-US"/>
              </w:rPr>
            </w:pPr>
            <w:r>
              <w:rPr>
                <w:lang w:bidi="en-US"/>
              </w:rPr>
              <w:lastRenderedPageBreak/>
              <w:t xml:space="preserve">Discussion: </w:t>
            </w:r>
            <w:r w:rsidR="00CD6474" w:rsidRPr="00757D51">
              <w:rPr>
                <w:lang w:bidi="en-US"/>
              </w:rPr>
              <w:t xml:space="preserve">HLC issued expected dual credit courses to be offered online. 18 graduate level credit hours in the discipline. </w:t>
            </w:r>
          </w:p>
          <w:p w14:paraId="2667F42B" w14:textId="77777777" w:rsidR="00CD6474" w:rsidRPr="00757D51" w:rsidRDefault="00CD6474" w:rsidP="00CD6474">
            <w:pPr>
              <w:rPr>
                <w:lang w:bidi="en-US"/>
              </w:rPr>
            </w:pPr>
          </w:p>
          <w:p w14:paraId="7D0EEA23" w14:textId="77777777" w:rsidR="00CD6474" w:rsidRPr="00757D51" w:rsidRDefault="00CD6474" w:rsidP="00CD6474">
            <w:pPr>
              <w:rPr>
                <w:lang w:bidi="en-US"/>
              </w:rPr>
            </w:pPr>
            <w:r w:rsidRPr="00757D51">
              <w:rPr>
                <w:lang w:bidi="en-US"/>
              </w:rPr>
              <w:t xml:space="preserve">IU </w:t>
            </w:r>
            <w:r w:rsidR="00381F78">
              <w:rPr>
                <w:lang w:bidi="en-US"/>
              </w:rPr>
              <w:t>is</w:t>
            </w:r>
            <w:r w:rsidRPr="00757D51">
              <w:rPr>
                <w:lang w:bidi="en-US"/>
              </w:rPr>
              <w:t xml:space="preserve"> now accepting graduate degree proposals. Collaborative across all campuses-online programs. </w:t>
            </w:r>
          </w:p>
          <w:p w14:paraId="40393CB9" w14:textId="77777777" w:rsidR="00CD6474" w:rsidRPr="00757D51" w:rsidRDefault="00CD6474" w:rsidP="00CD6474">
            <w:pPr>
              <w:rPr>
                <w:lang w:bidi="en-US"/>
              </w:rPr>
            </w:pPr>
          </w:p>
          <w:p w14:paraId="6EDB505C" w14:textId="77777777" w:rsidR="00CD6474" w:rsidRPr="005F58B5" w:rsidRDefault="00CD6474" w:rsidP="00444376">
            <w:pPr>
              <w:pStyle w:val="NormalWeb"/>
              <w:rPr>
                <w:rFonts w:ascii="Times New Roman" w:hAnsi="Times New Roman" w:cs="Times New Roman"/>
                <w:sz w:val="24"/>
                <w:szCs w:val="24"/>
              </w:rPr>
            </w:pPr>
          </w:p>
        </w:tc>
        <w:tc>
          <w:tcPr>
            <w:tcW w:w="5652" w:type="dxa"/>
          </w:tcPr>
          <w:p w14:paraId="6EA6BA60" w14:textId="77777777" w:rsidR="00F2538F" w:rsidRDefault="0069059A" w:rsidP="00C35B75">
            <w:pPr>
              <w:rPr>
                <w:b/>
                <w:lang w:bidi="en-US"/>
              </w:rPr>
            </w:pPr>
            <w:r>
              <w:rPr>
                <w:b/>
                <w:lang w:bidi="en-US"/>
              </w:rPr>
              <w:lastRenderedPageBreak/>
              <w:t>A</w:t>
            </w:r>
            <w:r w:rsidR="00F2538F">
              <w:rPr>
                <w:b/>
                <w:lang w:bidi="en-US"/>
              </w:rPr>
              <w:t xml:space="preserve">wards </w:t>
            </w:r>
            <w:r>
              <w:rPr>
                <w:b/>
                <w:lang w:bidi="en-US"/>
              </w:rPr>
              <w:t xml:space="preserve">Committee </w:t>
            </w:r>
            <w:r w:rsidR="00F2538F">
              <w:rPr>
                <w:b/>
                <w:lang w:bidi="en-US"/>
              </w:rPr>
              <w:t>already elected</w:t>
            </w:r>
            <w:r>
              <w:rPr>
                <w:b/>
                <w:lang w:bidi="en-US"/>
              </w:rPr>
              <w:t xml:space="preserve"> Chair</w:t>
            </w:r>
            <w:r w:rsidR="00F2538F">
              <w:rPr>
                <w:b/>
                <w:lang w:bidi="en-US"/>
              </w:rPr>
              <w:t>.</w:t>
            </w:r>
          </w:p>
          <w:p w14:paraId="0D48F6E1" w14:textId="77777777" w:rsidR="00F2538F" w:rsidRPr="00891FE9" w:rsidRDefault="00F2538F" w:rsidP="00F2538F">
            <w:pPr>
              <w:widowControl w:val="0"/>
              <w:numPr>
                <w:ilvl w:val="0"/>
                <w:numId w:val="20"/>
              </w:numPr>
              <w:suppressAutoHyphens/>
            </w:pPr>
            <w:r w:rsidRPr="00891FE9">
              <w:t>Acad</w:t>
            </w:r>
            <w:r w:rsidR="00891FE9" w:rsidRPr="00891FE9">
              <w:t>emic Policy Committee- Elected as chair-Patrick Rooney</w:t>
            </w:r>
          </w:p>
          <w:p w14:paraId="4333CEE9" w14:textId="77777777" w:rsidR="00F2538F" w:rsidRPr="00891FE9" w:rsidRDefault="00F2538F" w:rsidP="00B172C1">
            <w:pPr>
              <w:pStyle w:val="ListParagraph"/>
              <w:widowControl w:val="0"/>
              <w:numPr>
                <w:ilvl w:val="0"/>
                <w:numId w:val="20"/>
              </w:numPr>
              <w:suppressAutoHyphens/>
              <w:spacing w:before="120"/>
              <w:rPr>
                <w:sz w:val="24"/>
                <w:szCs w:val="24"/>
              </w:rPr>
            </w:pPr>
            <w:r w:rsidRPr="00891FE9">
              <w:rPr>
                <w:sz w:val="24"/>
                <w:szCs w:val="24"/>
              </w:rPr>
              <w:t>Awards Committee</w:t>
            </w:r>
            <w:r w:rsidR="0046498C" w:rsidRPr="00891FE9">
              <w:rPr>
                <w:sz w:val="24"/>
                <w:szCs w:val="24"/>
              </w:rPr>
              <w:t xml:space="preserve"> had to select a chair before this meeting due to application deadlines. </w:t>
            </w:r>
            <w:r w:rsidR="00891FE9" w:rsidRPr="00891FE9">
              <w:rPr>
                <w:sz w:val="24"/>
                <w:szCs w:val="24"/>
              </w:rPr>
              <w:t>Elected as chair-</w:t>
            </w:r>
            <w:r w:rsidR="000D1184" w:rsidRPr="00891FE9">
              <w:rPr>
                <w:rFonts w:eastAsia="Times New Roman"/>
                <w:sz w:val="24"/>
                <w:szCs w:val="24"/>
              </w:rPr>
              <w:t>Kristy Sheeler</w:t>
            </w:r>
            <w:r w:rsidR="00891FE9" w:rsidRPr="00891FE9">
              <w:rPr>
                <w:rFonts w:eastAsia="Times New Roman"/>
                <w:sz w:val="24"/>
                <w:szCs w:val="24"/>
              </w:rPr>
              <w:t>.</w:t>
            </w:r>
          </w:p>
          <w:p w14:paraId="35958AD3" w14:textId="77777777" w:rsidR="00891FE9" w:rsidRPr="00891FE9" w:rsidRDefault="00891FE9" w:rsidP="00891FE9">
            <w:pPr>
              <w:widowControl w:val="0"/>
              <w:numPr>
                <w:ilvl w:val="0"/>
                <w:numId w:val="20"/>
              </w:numPr>
              <w:suppressAutoHyphens/>
              <w:spacing w:before="120"/>
            </w:pPr>
            <w:r w:rsidRPr="00891FE9">
              <w:t xml:space="preserve">Graduate Initiatives Committee- </w:t>
            </w:r>
            <w:r>
              <w:t xml:space="preserve">Elected as </w:t>
            </w:r>
            <w:r>
              <w:lastRenderedPageBreak/>
              <w:t>Chair-</w:t>
            </w:r>
            <w:r w:rsidRPr="00891FE9">
              <w:t xml:space="preserve">Millie </w:t>
            </w:r>
            <w:proofErr w:type="spellStart"/>
            <w:r w:rsidRPr="00891FE9">
              <w:t>Georgiadis</w:t>
            </w:r>
            <w:proofErr w:type="spellEnd"/>
            <w:r>
              <w:t>.</w:t>
            </w:r>
          </w:p>
          <w:p w14:paraId="44FB93BF" w14:textId="77777777" w:rsidR="00F2538F" w:rsidRPr="00891FE9" w:rsidRDefault="00F2538F" w:rsidP="00F2538F">
            <w:pPr>
              <w:widowControl w:val="0"/>
              <w:numPr>
                <w:ilvl w:val="0"/>
                <w:numId w:val="20"/>
              </w:numPr>
              <w:suppressAutoHyphens/>
              <w:spacing w:before="120"/>
            </w:pPr>
            <w:r w:rsidRPr="00891FE9">
              <w:t>Diversity Issues Committee-</w:t>
            </w:r>
            <w:r w:rsidR="00891FE9">
              <w:t>Elected as Chair-</w:t>
            </w:r>
            <w:r w:rsidR="00891FE9" w:rsidRPr="00891FE9">
              <w:t xml:space="preserve">Rebecca </w:t>
            </w:r>
            <w:proofErr w:type="spellStart"/>
            <w:r w:rsidR="00891FE9" w:rsidRPr="00891FE9">
              <w:t>Slotegraaf</w:t>
            </w:r>
            <w:proofErr w:type="spellEnd"/>
            <w:r w:rsidR="00891FE9">
              <w:t>.</w:t>
            </w:r>
            <w:r w:rsidR="0012462E" w:rsidRPr="00891FE9">
              <w:t xml:space="preserve"> </w:t>
            </w:r>
          </w:p>
          <w:p w14:paraId="025FF117" w14:textId="77777777" w:rsidR="00F2538F" w:rsidRPr="00891FE9" w:rsidRDefault="00F2538F" w:rsidP="00126716">
            <w:pPr>
              <w:widowControl w:val="0"/>
              <w:suppressAutoHyphens/>
              <w:spacing w:before="120"/>
              <w:ind w:left="360"/>
            </w:pPr>
          </w:p>
          <w:p w14:paraId="35B0A5A5" w14:textId="77777777" w:rsidR="00480350" w:rsidRPr="00381F78" w:rsidRDefault="00126716" w:rsidP="00C35B75">
            <w:pPr>
              <w:rPr>
                <w:lang w:bidi="en-US"/>
              </w:rPr>
            </w:pPr>
            <w:r w:rsidRPr="00381F78">
              <w:rPr>
                <w:lang w:bidi="en-US"/>
              </w:rPr>
              <w:t xml:space="preserve">Thank you to all </w:t>
            </w:r>
            <w:r w:rsidR="0012462E" w:rsidRPr="00381F78">
              <w:rPr>
                <w:lang w:bidi="en-US"/>
              </w:rPr>
              <w:t xml:space="preserve">4 </w:t>
            </w:r>
            <w:r w:rsidR="00757D51" w:rsidRPr="00381F78">
              <w:rPr>
                <w:lang w:bidi="en-US"/>
              </w:rPr>
              <w:t>chairs</w:t>
            </w:r>
            <w:r w:rsidR="0012462E" w:rsidRPr="00381F78">
              <w:rPr>
                <w:lang w:bidi="en-US"/>
              </w:rPr>
              <w:t xml:space="preserve"> </w:t>
            </w:r>
            <w:r w:rsidR="005E1DD7">
              <w:rPr>
                <w:lang w:bidi="en-US"/>
              </w:rPr>
              <w:t>who</w:t>
            </w:r>
            <w:r w:rsidR="00CD6474" w:rsidRPr="00381F78">
              <w:rPr>
                <w:lang w:bidi="en-US"/>
              </w:rPr>
              <w:t xml:space="preserve"> volunteered.</w:t>
            </w:r>
            <w:r w:rsidR="003629EF" w:rsidRPr="00381F78">
              <w:rPr>
                <w:lang w:bidi="en-US"/>
              </w:rPr>
              <w:t xml:space="preserve"> </w:t>
            </w:r>
          </w:p>
          <w:p w14:paraId="54CF7DD0" w14:textId="77777777" w:rsidR="009C480A" w:rsidRDefault="009C480A" w:rsidP="00C35B75">
            <w:pPr>
              <w:rPr>
                <w:b/>
                <w:lang w:bidi="en-US"/>
              </w:rPr>
            </w:pPr>
          </w:p>
          <w:p w14:paraId="371A815C" w14:textId="77777777" w:rsidR="00480350" w:rsidRPr="00FA2A80" w:rsidRDefault="00480350" w:rsidP="005E430D">
            <w:pPr>
              <w:rPr>
                <w:b/>
                <w:lang w:bidi="en-US"/>
              </w:rPr>
            </w:pPr>
          </w:p>
        </w:tc>
      </w:tr>
      <w:tr w:rsidR="00E14B85" w:rsidRPr="005F58B5" w14:paraId="58100D6C" w14:textId="77777777" w:rsidTr="008729F3">
        <w:trPr>
          <w:trHeight w:val="1187"/>
        </w:trPr>
        <w:tc>
          <w:tcPr>
            <w:tcW w:w="3150" w:type="dxa"/>
          </w:tcPr>
          <w:p w14:paraId="7A86ED14" w14:textId="77777777" w:rsidR="00E14B85" w:rsidRPr="00675FD7" w:rsidRDefault="00C67E2C" w:rsidP="00E65FB7">
            <w:pPr>
              <w:rPr>
                <w:b/>
              </w:rPr>
            </w:pPr>
            <w:r w:rsidRPr="00675FD7">
              <w:rPr>
                <w:b/>
              </w:rPr>
              <w:lastRenderedPageBreak/>
              <w:t xml:space="preserve">Approval of minutes from </w:t>
            </w:r>
            <w:r w:rsidR="00743AD6" w:rsidRPr="00675FD7">
              <w:rPr>
                <w:b/>
              </w:rPr>
              <w:t xml:space="preserve">Graduate Faculty </w:t>
            </w:r>
            <w:r w:rsidR="007A74AC" w:rsidRPr="00675FD7">
              <w:rPr>
                <w:b/>
              </w:rPr>
              <w:t xml:space="preserve">Council meeting on </w:t>
            </w:r>
            <w:r w:rsidR="00E65FB7">
              <w:rPr>
                <w:b/>
              </w:rPr>
              <w:t>4/17/2017</w:t>
            </w:r>
          </w:p>
        </w:tc>
        <w:tc>
          <w:tcPr>
            <w:tcW w:w="5238" w:type="dxa"/>
          </w:tcPr>
          <w:p w14:paraId="25421EEA" w14:textId="77777777" w:rsidR="00E14B85" w:rsidRPr="005F58B5" w:rsidRDefault="00C35B75" w:rsidP="00444376">
            <w:pPr>
              <w:pStyle w:val="NormalWeb"/>
              <w:rPr>
                <w:rFonts w:ascii="Times New Roman" w:hAnsi="Times New Roman" w:cs="Times New Roman"/>
                <w:sz w:val="24"/>
                <w:szCs w:val="24"/>
              </w:rPr>
            </w:pPr>
            <w:r w:rsidRPr="005F58B5">
              <w:rPr>
                <w:rFonts w:ascii="Times New Roman" w:hAnsi="Times New Roman" w:cs="Times New Roman"/>
                <w:sz w:val="24"/>
                <w:szCs w:val="24"/>
              </w:rPr>
              <w:t>Quorum established.</w:t>
            </w:r>
          </w:p>
          <w:p w14:paraId="74A8BA37" w14:textId="77777777" w:rsidR="005F58B5" w:rsidRPr="005F58B5" w:rsidRDefault="005F58B5" w:rsidP="005F58B5"/>
        </w:tc>
        <w:tc>
          <w:tcPr>
            <w:tcW w:w="5652" w:type="dxa"/>
          </w:tcPr>
          <w:p w14:paraId="07FCCD90" w14:textId="77777777" w:rsidR="00F94683" w:rsidRPr="00381F78" w:rsidRDefault="00C35B75" w:rsidP="00C35B75">
            <w:pPr>
              <w:rPr>
                <w:lang w:bidi="en-US"/>
              </w:rPr>
            </w:pPr>
            <w:r w:rsidRPr="00381F78">
              <w:rPr>
                <w:lang w:bidi="en-US"/>
              </w:rPr>
              <w:t xml:space="preserve">MOTION: </w:t>
            </w:r>
            <w:r w:rsidR="00F94683" w:rsidRPr="00381F78">
              <w:rPr>
                <w:lang w:bidi="en-US"/>
              </w:rPr>
              <w:t>To accept the minutes.</w:t>
            </w:r>
          </w:p>
          <w:p w14:paraId="0866D147" w14:textId="77777777" w:rsidR="00C35B75" w:rsidRPr="00381F78" w:rsidRDefault="00C35B75" w:rsidP="00C35B75">
            <w:pPr>
              <w:rPr>
                <w:lang w:bidi="en-US"/>
              </w:rPr>
            </w:pPr>
          </w:p>
          <w:p w14:paraId="6B773A9A" w14:textId="77777777" w:rsidR="005F58B5" w:rsidRPr="00FA2A80" w:rsidRDefault="003871DA" w:rsidP="005F58B5">
            <w:pPr>
              <w:rPr>
                <w:b/>
              </w:rPr>
            </w:pPr>
            <w:r w:rsidRPr="00381F78">
              <w:rPr>
                <w:lang w:bidi="en-US"/>
              </w:rPr>
              <w:t>VOTE:  Unanimous vote</w:t>
            </w:r>
            <w:r w:rsidR="00C35B75" w:rsidRPr="00381F78">
              <w:rPr>
                <w:lang w:bidi="en-US"/>
              </w:rPr>
              <w:t>.</w:t>
            </w:r>
            <w:r w:rsidR="003629EF" w:rsidRPr="00381F78">
              <w:rPr>
                <w:lang w:bidi="en-US"/>
              </w:rPr>
              <w:t xml:space="preserve"> Approved</w:t>
            </w:r>
          </w:p>
        </w:tc>
      </w:tr>
      <w:tr w:rsidR="00E65FB7" w:rsidRPr="005F58B5" w14:paraId="37891D55" w14:textId="77777777" w:rsidTr="008729F3">
        <w:trPr>
          <w:trHeight w:val="1187"/>
        </w:trPr>
        <w:tc>
          <w:tcPr>
            <w:tcW w:w="3150" w:type="dxa"/>
          </w:tcPr>
          <w:p w14:paraId="7ADFBC3A" w14:textId="77777777" w:rsidR="00E65FB7" w:rsidRPr="009C480A" w:rsidRDefault="009C480A" w:rsidP="009C480A">
            <w:pPr>
              <w:rPr>
                <w:b/>
              </w:rPr>
            </w:pPr>
            <w:r w:rsidRPr="009C480A">
              <w:rPr>
                <w:b/>
              </w:rPr>
              <w:t>Council Vacancies</w:t>
            </w:r>
          </w:p>
        </w:tc>
        <w:tc>
          <w:tcPr>
            <w:tcW w:w="5238" w:type="dxa"/>
          </w:tcPr>
          <w:p w14:paraId="7444EEA9" w14:textId="77777777" w:rsidR="00E65FB7" w:rsidRDefault="00E65FB7" w:rsidP="00381F78">
            <w:pPr>
              <w:widowControl w:val="0"/>
              <w:suppressAutoHyphens/>
              <w:spacing w:before="240"/>
            </w:pPr>
            <w:r>
              <w:t>Announcements</w:t>
            </w:r>
          </w:p>
          <w:p w14:paraId="1384B153" w14:textId="77777777" w:rsidR="00E65FB7" w:rsidRDefault="00E65FB7" w:rsidP="00E65FB7">
            <w:pPr>
              <w:widowControl w:val="0"/>
              <w:numPr>
                <w:ilvl w:val="1"/>
                <w:numId w:val="2"/>
              </w:numPr>
              <w:suppressAutoHyphens/>
              <w:ind w:left="720"/>
            </w:pPr>
            <w:r>
              <w:t>two vacancies on the Council; election will be held in affected units (BL-4, BL-7)</w:t>
            </w:r>
          </w:p>
          <w:p w14:paraId="64936E3A" w14:textId="77777777" w:rsidR="00E65FB7" w:rsidRPr="005F58B5" w:rsidRDefault="00E65FB7" w:rsidP="00444376">
            <w:pPr>
              <w:pStyle w:val="NormalWeb"/>
              <w:rPr>
                <w:rFonts w:ascii="Times New Roman" w:hAnsi="Times New Roman" w:cs="Times New Roman"/>
                <w:sz w:val="24"/>
                <w:szCs w:val="24"/>
              </w:rPr>
            </w:pPr>
          </w:p>
        </w:tc>
        <w:tc>
          <w:tcPr>
            <w:tcW w:w="5652" w:type="dxa"/>
          </w:tcPr>
          <w:p w14:paraId="06F8A64D" w14:textId="77777777" w:rsidR="00381F78" w:rsidRDefault="00CD6474" w:rsidP="00C35B75">
            <w:pPr>
              <w:rPr>
                <w:lang w:bidi="en-US"/>
              </w:rPr>
            </w:pPr>
            <w:r w:rsidRPr="00381F78">
              <w:rPr>
                <w:lang w:bidi="en-US"/>
              </w:rPr>
              <w:t>A p</w:t>
            </w:r>
            <w:r w:rsidR="003629EF" w:rsidRPr="00381F78">
              <w:rPr>
                <w:lang w:bidi="en-US"/>
              </w:rPr>
              <w:t xml:space="preserve">rocess </w:t>
            </w:r>
            <w:r w:rsidRPr="00381F78">
              <w:rPr>
                <w:lang w:bidi="en-US"/>
              </w:rPr>
              <w:t xml:space="preserve">is now taking place to </w:t>
            </w:r>
            <w:r w:rsidR="003629EF" w:rsidRPr="00381F78">
              <w:rPr>
                <w:lang w:bidi="en-US"/>
              </w:rPr>
              <w:t xml:space="preserve">seek volunteers.  </w:t>
            </w:r>
            <w:r w:rsidRPr="00381F78">
              <w:rPr>
                <w:lang w:bidi="en-US"/>
              </w:rPr>
              <w:t>Bloomington will m</w:t>
            </w:r>
            <w:r w:rsidR="003629EF" w:rsidRPr="00381F78">
              <w:rPr>
                <w:lang w:bidi="en-US"/>
              </w:rPr>
              <w:t>ove forward with election in units</w:t>
            </w:r>
            <w:r w:rsidR="00381F78">
              <w:rPr>
                <w:lang w:bidi="en-US"/>
              </w:rPr>
              <w:t xml:space="preserve">. Hopefully, GFC </w:t>
            </w:r>
            <w:r w:rsidR="003629EF" w:rsidRPr="00381F78">
              <w:rPr>
                <w:lang w:bidi="en-US"/>
              </w:rPr>
              <w:t>will have the results</w:t>
            </w:r>
            <w:r w:rsidR="00381F78">
              <w:rPr>
                <w:lang w:bidi="en-US"/>
              </w:rPr>
              <w:t xml:space="preserve"> in October</w:t>
            </w:r>
            <w:r w:rsidR="003629EF" w:rsidRPr="00381F78">
              <w:rPr>
                <w:lang w:bidi="en-US"/>
              </w:rPr>
              <w:t xml:space="preserve">. </w:t>
            </w:r>
          </w:p>
          <w:p w14:paraId="0C109BC9" w14:textId="77777777" w:rsidR="00381F78" w:rsidRDefault="00381F78" w:rsidP="00C35B75">
            <w:pPr>
              <w:rPr>
                <w:lang w:bidi="en-US"/>
              </w:rPr>
            </w:pPr>
          </w:p>
          <w:p w14:paraId="74353041" w14:textId="77777777" w:rsidR="009C480A" w:rsidRPr="00FA2A80" w:rsidRDefault="009C480A" w:rsidP="009C480A">
            <w:pPr>
              <w:pStyle w:val="ListParagraph"/>
              <w:widowControl w:val="0"/>
              <w:suppressAutoHyphens/>
              <w:spacing w:before="120"/>
              <w:rPr>
                <w:b/>
                <w:lang w:bidi="en-US"/>
              </w:rPr>
            </w:pPr>
          </w:p>
        </w:tc>
      </w:tr>
      <w:tr w:rsidR="00666F8B" w:rsidRPr="005F58B5" w14:paraId="08979D07" w14:textId="77777777" w:rsidTr="008729F3">
        <w:trPr>
          <w:trHeight w:val="2447"/>
        </w:trPr>
        <w:tc>
          <w:tcPr>
            <w:tcW w:w="3150" w:type="dxa"/>
          </w:tcPr>
          <w:p w14:paraId="22371920" w14:textId="23A53227" w:rsidR="00666F8B" w:rsidRPr="00381F78" w:rsidRDefault="00666F8B" w:rsidP="00275CA2">
            <w:pPr>
              <w:widowControl w:val="0"/>
              <w:suppressAutoHyphens/>
              <w:spacing w:after="220"/>
              <w:rPr>
                <w:b/>
              </w:rPr>
            </w:pPr>
            <w:r w:rsidRPr="00381F78">
              <w:rPr>
                <w:b/>
              </w:rPr>
              <w:t>Updates from Dean</w:t>
            </w:r>
            <w:r w:rsidR="009C480A" w:rsidRPr="00381F78">
              <w:rPr>
                <w:b/>
              </w:rPr>
              <w:t xml:space="preserve"> </w:t>
            </w:r>
            <w:proofErr w:type="spellStart"/>
            <w:r w:rsidR="009C480A" w:rsidRPr="00381F78">
              <w:rPr>
                <w:b/>
              </w:rPr>
              <w:t>Wimbush</w:t>
            </w:r>
            <w:proofErr w:type="spellEnd"/>
          </w:p>
          <w:p w14:paraId="36CBB2E6" w14:textId="77777777" w:rsidR="00275CA2" w:rsidRPr="00381F78" w:rsidRDefault="00275CA2" w:rsidP="00275CA2">
            <w:pPr>
              <w:widowControl w:val="0"/>
              <w:suppressAutoHyphens/>
              <w:spacing w:after="220"/>
              <w:rPr>
                <w:b/>
              </w:rPr>
            </w:pPr>
            <w:r w:rsidRPr="00381F78">
              <w:rPr>
                <w:b/>
              </w:rPr>
              <w:t>Student Representative Report</w:t>
            </w:r>
          </w:p>
          <w:p w14:paraId="3F9AE5F7" w14:textId="77777777" w:rsidR="00275CA2" w:rsidRPr="007A74AC" w:rsidRDefault="00275CA2" w:rsidP="00275CA2">
            <w:pPr>
              <w:widowControl w:val="0"/>
              <w:suppressAutoHyphens/>
              <w:spacing w:after="220"/>
              <w:rPr>
                <w:b/>
              </w:rPr>
            </w:pPr>
            <w:r w:rsidRPr="00381F78">
              <w:rPr>
                <w:b/>
              </w:rPr>
              <w:t>Introductions</w:t>
            </w:r>
          </w:p>
        </w:tc>
        <w:tc>
          <w:tcPr>
            <w:tcW w:w="5238" w:type="dxa"/>
          </w:tcPr>
          <w:p w14:paraId="3475085A" w14:textId="77777777" w:rsidR="00381F78" w:rsidRDefault="00381F78" w:rsidP="00381F78">
            <w:pPr>
              <w:widowControl w:val="0"/>
              <w:suppressAutoHyphens/>
              <w:spacing w:before="120"/>
            </w:pPr>
          </w:p>
          <w:p w14:paraId="08CE3373" w14:textId="77777777" w:rsidR="00381F78" w:rsidRDefault="00381F78" w:rsidP="00381F78">
            <w:pPr>
              <w:widowControl w:val="0"/>
              <w:suppressAutoHyphens/>
              <w:spacing w:before="120"/>
            </w:pPr>
          </w:p>
          <w:p w14:paraId="69987294" w14:textId="77777777" w:rsidR="00381F78" w:rsidRDefault="00381F78" w:rsidP="00381F78">
            <w:pPr>
              <w:widowControl w:val="0"/>
              <w:suppressAutoHyphens/>
              <w:spacing w:before="120"/>
            </w:pPr>
            <w:r w:rsidRPr="00891FE9">
              <w:t>Reports from Student Representatives</w:t>
            </w:r>
            <w:r>
              <w:t>.</w:t>
            </w:r>
          </w:p>
          <w:p w14:paraId="187093A0" w14:textId="77777777" w:rsidR="00381F78" w:rsidRDefault="00381F78" w:rsidP="00381F78">
            <w:pPr>
              <w:widowControl w:val="0"/>
              <w:suppressAutoHyphens/>
              <w:spacing w:before="120"/>
            </w:pPr>
          </w:p>
          <w:p w14:paraId="31DC1E45" w14:textId="77777777" w:rsidR="00666F8B" w:rsidRPr="005F58B5" w:rsidRDefault="00381F78" w:rsidP="00381F78">
            <w:pPr>
              <w:widowControl w:val="0"/>
              <w:suppressAutoHyphens/>
              <w:spacing w:before="120"/>
            </w:pPr>
            <w:r>
              <w:t>Graduate Student Representatives are working on health and safety issues, expanding programs, and coordination. Their goal is to break down the silos between graduate programs. In addition they want to expand the graduate professional grant which netted 60,000.  Their focus is on the needs of 8000 graduate students within the IU system.</w:t>
            </w:r>
          </w:p>
        </w:tc>
        <w:tc>
          <w:tcPr>
            <w:tcW w:w="5652" w:type="dxa"/>
          </w:tcPr>
          <w:p w14:paraId="6481F8EF" w14:textId="77777777" w:rsidR="00666F8B" w:rsidRPr="00381F78" w:rsidRDefault="00381F78" w:rsidP="00C35B75">
            <w:r w:rsidRPr="00381F78">
              <w:t xml:space="preserve">Dean </w:t>
            </w:r>
            <w:proofErr w:type="spellStart"/>
            <w:r w:rsidRPr="00381F78">
              <w:t>Wimbush</w:t>
            </w:r>
            <w:proofErr w:type="spellEnd"/>
            <w:r w:rsidR="004B3CE9" w:rsidRPr="00381F78">
              <w:t xml:space="preserve"> was not able to attend. </w:t>
            </w:r>
            <w:r w:rsidRPr="00381F78">
              <w:t>Will provide updates</w:t>
            </w:r>
            <w:r w:rsidR="004B3CE9" w:rsidRPr="00381F78">
              <w:t xml:space="preserve"> at </w:t>
            </w:r>
            <w:r>
              <w:t xml:space="preserve">the </w:t>
            </w:r>
            <w:r w:rsidR="004B3CE9" w:rsidRPr="00381F78">
              <w:t>next meeting.</w:t>
            </w:r>
          </w:p>
          <w:p w14:paraId="6937C7AE" w14:textId="77777777" w:rsidR="009C480A" w:rsidRDefault="009C480A" w:rsidP="00C35B75">
            <w:pPr>
              <w:rPr>
                <w:b/>
              </w:rPr>
            </w:pPr>
          </w:p>
          <w:p w14:paraId="1BF45CC4" w14:textId="77777777" w:rsidR="009C480A" w:rsidRPr="00FA2A80" w:rsidRDefault="009C480A" w:rsidP="00381F78">
            <w:pPr>
              <w:pStyle w:val="ListParagraph"/>
              <w:widowControl w:val="0"/>
              <w:suppressAutoHyphens/>
              <w:spacing w:before="120"/>
              <w:rPr>
                <w:b/>
              </w:rPr>
            </w:pPr>
          </w:p>
        </w:tc>
      </w:tr>
      <w:tr w:rsidR="00675FD7" w:rsidRPr="005F58B5" w14:paraId="64AFDD32" w14:textId="77777777" w:rsidTr="00FA2A80">
        <w:trPr>
          <w:trHeight w:val="1808"/>
        </w:trPr>
        <w:tc>
          <w:tcPr>
            <w:tcW w:w="3150" w:type="dxa"/>
          </w:tcPr>
          <w:p w14:paraId="3B6FD682" w14:textId="77777777" w:rsidR="00675FD7" w:rsidRDefault="00675FD7" w:rsidP="00675FD7">
            <w:pPr>
              <w:widowControl w:val="0"/>
              <w:numPr>
                <w:ilvl w:val="0"/>
                <w:numId w:val="2"/>
              </w:numPr>
              <w:suppressAutoHyphens/>
              <w:spacing w:after="220"/>
              <w:ind w:left="360"/>
            </w:pPr>
            <w:r>
              <w:lastRenderedPageBreak/>
              <w:t>Discussion items/New Business</w:t>
            </w:r>
          </w:p>
          <w:p w14:paraId="4C84FF36" w14:textId="77777777" w:rsidR="00675FD7" w:rsidRDefault="00675FD7" w:rsidP="00E65FB7">
            <w:pPr>
              <w:widowControl w:val="0"/>
              <w:suppressAutoHyphens/>
              <w:spacing w:after="220"/>
              <w:ind w:left="720"/>
            </w:pPr>
          </w:p>
        </w:tc>
        <w:tc>
          <w:tcPr>
            <w:tcW w:w="5238" w:type="dxa"/>
          </w:tcPr>
          <w:p w14:paraId="253F871F" w14:textId="77777777" w:rsidR="00675FD7" w:rsidRDefault="00675FD7" w:rsidP="00E65FB7"/>
        </w:tc>
        <w:tc>
          <w:tcPr>
            <w:tcW w:w="5652" w:type="dxa"/>
          </w:tcPr>
          <w:p w14:paraId="112F7533" w14:textId="77777777" w:rsidR="00675FD7" w:rsidRDefault="00F968C1" w:rsidP="00FA2A80">
            <w:pPr>
              <w:widowControl w:val="0"/>
              <w:suppressAutoHyphens/>
              <w:spacing w:after="220"/>
              <w:rPr>
                <w:b/>
              </w:rPr>
            </w:pPr>
            <w:r>
              <w:rPr>
                <w:b/>
              </w:rPr>
              <w:t>No new business</w:t>
            </w:r>
          </w:p>
        </w:tc>
      </w:tr>
      <w:tr w:rsidR="00666F8B" w:rsidRPr="005F58B5" w14:paraId="4002FC2E" w14:textId="77777777" w:rsidTr="008729F3">
        <w:trPr>
          <w:trHeight w:val="620"/>
        </w:trPr>
        <w:tc>
          <w:tcPr>
            <w:tcW w:w="3150" w:type="dxa"/>
          </w:tcPr>
          <w:p w14:paraId="49C5C5CB" w14:textId="77777777" w:rsidR="00666F8B" w:rsidRDefault="00666F8B" w:rsidP="007A74AC">
            <w:pPr>
              <w:widowControl w:val="0"/>
              <w:suppressAutoHyphens/>
              <w:spacing w:after="220"/>
              <w:ind w:left="360"/>
            </w:pPr>
            <w:r w:rsidRPr="002923C5">
              <w:rPr>
                <w:b/>
              </w:rPr>
              <w:t>Adjourn</w:t>
            </w:r>
          </w:p>
        </w:tc>
        <w:tc>
          <w:tcPr>
            <w:tcW w:w="5238" w:type="dxa"/>
          </w:tcPr>
          <w:p w14:paraId="4341D589" w14:textId="77777777" w:rsidR="00666F8B" w:rsidRPr="00FA2A80" w:rsidRDefault="00666F8B" w:rsidP="005F58B5">
            <w:pPr>
              <w:rPr>
                <w:b/>
              </w:rPr>
            </w:pPr>
            <w:r w:rsidRPr="00FA2A80">
              <w:rPr>
                <w:b/>
              </w:rPr>
              <w:t>4:58 pm.</w:t>
            </w:r>
          </w:p>
        </w:tc>
        <w:tc>
          <w:tcPr>
            <w:tcW w:w="5652" w:type="dxa"/>
          </w:tcPr>
          <w:p w14:paraId="4FA9CBF9" w14:textId="77777777" w:rsidR="00666F8B" w:rsidRPr="00C51DCC" w:rsidRDefault="00666F8B" w:rsidP="00BB7DF2">
            <w:pPr>
              <w:rPr>
                <w:b/>
              </w:rPr>
            </w:pPr>
          </w:p>
        </w:tc>
      </w:tr>
    </w:tbl>
    <w:p w14:paraId="4D9139B1" w14:textId="77777777" w:rsidR="009C5D5F" w:rsidRDefault="009C5D5F" w:rsidP="009C5D5F">
      <w:pPr>
        <w:jc w:val="both"/>
        <w:rPr>
          <w:rFonts w:ascii="Cambria" w:eastAsia="Cambria" w:hAnsi="Cambria"/>
          <w:b/>
          <w:sz w:val="22"/>
        </w:rPr>
      </w:pPr>
    </w:p>
    <w:p w14:paraId="575F11FE" w14:textId="77777777" w:rsidR="009C5D5F" w:rsidRDefault="009C5D5F" w:rsidP="009C5D5F">
      <w:pPr>
        <w:jc w:val="both"/>
        <w:rPr>
          <w:rFonts w:ascii="Cambria" w:eastAsia="Cambria" w:hAnsi="Cambria"/>
          <w:b/>
          <w:sz w:val="22"/>
        </w:rPr>
      </w:pPr>
    </w:p>
    <w:p w14:paraId="7BE1EDD1" w14:textId="77777777" w:rsidR="00BD34F9" w:rsidRDefault="00BD34F9" w:rsidP="00FF2F2F">
      <w:bookmarkStart w:id="0" w:name="_GoBack"/>
      <w:bookmarkEnd w:id="0"/>
    </w:p>
    <w:sectPr w:rsidR="00BD34F9" w:rsidSect="00FF2F2F">
      <w:footerReference w:type="default" r:id="rId12"/>
      <w:pgSz w:w="15840" w:h="12240" w:orient="landscape"/>
      <w:pgMar w:top="1440" w:right="1440" w:bottom="1440" w:left="1440"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74C7" w14:textId="77777777" w:rsidR="00906081" w:rsidRDefault="00906081" w:rsidP="00E435D4">
      <w:r>
        <w:separator/>
      </w:r>
    </w:p>
  </w:endnote>
  <w:endnote w:type="continuationSeparator" w:id="0">
    <w:p w14:paraId="5A2ACCF6" w14:textId="77777777" w:rsidR="00906081" w:rsidRDefault="00906081" w:rsidP="00E4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080BE" w14:textId="77777777" w:rsidR="009C5D5F" w:rsidRDefault="009C5D5F">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33CBCB2B" wp14:editId="2C3DF794">
              <wp:simplePos x="0" y="0"/>
              <wp:positionH relativeFrom="page">
                <wp:posOffset>6540500</wp:posOffset>
              </wp:positionH>
              <wp:positionV relativeFrom="page">
                <wp:posOffset>9457690</wp:posOffset>
              </wp:positionV>
              <wp:extent cx="11366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4387D" w14:textId="77777777" w:rsidR="009C5D5F" w:rsidRDefault="009C5D5F">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FF2F2F">
                            <w:rPr>
                              <w:noProof/>
                              <w:w w:val="105"/>
                              <w:sz w:val="19"/>
                              <w:szCs w:val="19"/>
                            </w:rPr>
                            <w:t>1</w:t>
                          </w:r>
                          <w:r>
                            <w:rPr>
                              <w:w w:val="10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5pt;margin-top:744.7pt;width:8.9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" o:allowincell="f" filled="f" stroked="f">
              <v:textbox inset="0,0,0,0">
                <w:txbxContent>
                  <w:p w14:paraId="63D4387D" w14:textId="77777777" w:rsidR="009C5D5F" w:rsidRDefault="009C5D5F">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FF2F2F">
                      <w:rPr>
                        <w:noProof/>
                        <w:w w:val="105"/>
                        <w:sz w:val="19"/>
                        <w:szCs w:val="19"/>
                      </w:rPr>
                      <w:t>1</w:t>
                    </w:r>
                    <w:r>
                      <w:rPr>
                        <w:w w:val="10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9873E" w14:textId="77777777" w:rsidR="00906081" w:rsidRDefault="00906081" w:rsidP="00E435D4">
      <w:r>
        <w:separator/>
      </w:r>
    </w:p>
  </w:footnote>
  <w:footnote w:type="continuationSeparator" w:id="0">
    <w:p w14:paraId="2E4C066C" w14:textId="77777777" w:rsidR="00906081" w:rsidRDefault="00906081" w:rsidP="00E43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C3C40"/>
    <w:multiLevelType w:val="hybridMultilevel"/>
    <w:tmpl w:val="5282C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706AD"/>
    <w:multiLevelType w:val="hybridMultilevel"/>
    <w:tmpl w:val="C2C45C56"/>
    <w:lvl w:ilvl="0" w:tplc="CAD00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6708D9"/>
    <w:multiLevelType w:val="hybridMultilevel"/>
    <w:tmpl w:val="37B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E1451"/>
    <w:multiLevelType w:val="hybridMultilevel"/>
    <w:tmpl w:val="40C42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81FF6"/>
    <w:multiLevelType w:val="hybridMultilevel"/>
    <w:tmpl w:val="8DF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40C05"/>
    <w:multiLevelType w:val="hybridMultilevel"/>
    <w:tmpl w:val="7B46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83894"/>
    <w:multiLevelType w:val="multilevel"/>
    <w:tmpl w:val="A96E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585E11"/>
    <w:multiLevelType w:val="hybridMultilevel"/>
    <w:tmpl w:val="00AC4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C667EE"/>
    <w:multiLevelType w:val="hybridMultilevel"/>
    <w:tmpl w:val="851AD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FE15A7"/>
    <w:multiLevelType w:val="hybridMultilevel"/>
    <w:tmpl w:val="981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5493A"/>
    <w:multiLevelType w:val="hybridMultilevel"/>
    <w:tmpl w:val="D0C24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816A32"/>
    <w:multiLevelType w:val="hybridMultilevel"/>
    <w:tmpl w:val="C7FC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17894"/>
    <w:multiLevelType w:val="hybridMultilevel"/>
    <w:tmpl w:val="E800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F17D8"/>
    <w:multiLevelType w:val="hybridMultilevel"/>
    <w:tmpl w:val="23DAB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CE3DC9"/>
    <w:multiLevelType w:val="hybridMultilevel"/>
    <w:tmpl w:val="279C1090"/>
    <w:lvl w:ilvl="0" w:tplc="73260D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157353"/>
    <w:multiLevelType w:val="hybridMultilevel"/>
    <w:tmpl w:val="02304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7C1D4D"/>
    <w:multiLevelType w:val="hybridMultilevel"/>
    <w:tmpl w:val="AFB2E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250705"/>
    <w:multiLevelType w:val="hybridMultilevel"/>
    <w:tmpl w:val="F814D7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99266D"/>
    <w:multiLevelType w:val="hybridMultilevel"/>
    <w:tmpl w:val="B76A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35F2F"/>
    <w:multiLevelType w:val="hybridMultilevel"/>
    <w:tmpl w:val="C880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22FD6"/>
    <w:multiLevelType w:val="hybridMultilevel"/>
    <w:tmpl w:val="29C8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382F2C"/>
    <w:multiLevelType w:val="hybridMultilevel"/>
    <w:tmpl w:val="83C4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7154D"/>
    <w:multiLevelType w:val="hybridMultilevel"/>
    <w:tmpl w:val="2C0AE0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F7393"/>
    <w:multiLevelType w:val="hybridMultilevel"/>
    <w:tmpl w:val="369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7"/>
  </w:num>
  <w:num w:numId="4">
    <w:abstractNumId w:val="14"/>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20"/>
  </w:num>
  <w:num w:numId="11">
    <w:abstractNumId w:val="25"/>
  </w:num>
  <w:num w:numId="12">
    <w:abstractNumId w:val="11"/>
  </w:num>
  <w:num w:numId="13">
    <w:abstractNumId w:val="6"/>
  </w:num>
  <w:num w:numId="14">
    <w:abstractNumId w:val="0"/>
  </w:num>
  <w:num w:numId="15">
    <w:abstractNumId w:val="13"/>
  </w:num>
  <w:num w:numId="16">
    <w:abstractNumId w:val="16"/>
  </w:num>
  <w:num w:numId="17">
    <w:abstractNumId w:val="2"/>
  </w:num>
  <w:num w:numId="18">
    <w:abstractNumId w:val="12"/>
  </w:num>
  <w:num w:numId="19">
    <w:abstractNumId w:val="7"/>
  </w:num>
  <w:num w:numId="20">
    <w:abstractNumId w:val="24"/>
  </w:num>
  <w:num w:numId="21">
    <w:abstractNumId w:val="17"/>
  </w:num>
  <w:num w:numId="22">
    <w:abstractNumId w:val="5"/>
  </w:num>
  <w:num w:numId="23">
    <w:abstractNumId w:val="19"/>
  </w:num>
  <w:num w:numId="24">
    <w:abstractNumId w:val="4"/>
  </w:num>
  <w:num w:numId="25">
    <w:abstractNumId w:val="1"/>
  </w:num>
  <w:num w:numId="26">
    <w:abstractNumId w:val="18"/>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85"/>
    <w:rsid w:val="00001901"/>
    <w:rsid w:val="000106AE"/>
    <w:rsid w:val="0001254C"/>
    <w:rsid w:val="00083EDA"/>
    <w:rsid w:val="000905C3"/>
    <w:rsid w:val="000B027B"/>
    <w:rsid w:val="000D1184"/>
    <w:rsid w:val="00100CE6"/>
    <w:rsid w:val="0012462E"/>
    <w:rsid w:val="00126716"/>
    <w:rsid w:val="00130BF0"/>
    <w:rsid w:val="00143755"/>
    <w:rsid w:val="00196AFB"/>
    <w:rsid w:val="002024CF"/>
    <w:rsid w:val="0020754A"/>
    <w:rsid w:val="0023621F"/>
    <w:rsid w:val="0024627B"/>
    <w:rsid w:val="0025054E"/>
    <w:rsid w:val="00275CA2"/>
    <w:rsid w:val="0028195A"/>
    <w:rsid w:val="002923C5"/>
    <w:rsid w:val="002F6100"/>
    <w:rsid w:val="003629EF"/>
    <w:rsid w:val="00381F78"/>
    <w:rsid w:val="003871DA"/>
    <w:rsid w:val="003A1D15"/>
    <w:rsid w:val="003C4496"/>
    <w:rsid w:val="004164C8"/>
    <w:rsid w:val="00437288"/>
    <w:rsid w:val="0046498C"/>
    <w:rsid w:val="00480350"/>
    <w:rsid w:val="004A30DC"/>
    <w:rsid w:val="004B3CE9"/>
    <w:rsid w:val="004D67CC"/>
    <w:rsid w:val="004E29A6"/>
    <w:rsid w:val="00501455"/>
    <w:rsid w:val="00525F1A"/>
    <w:rsid w:val="0054145B"/>
    <w:rsid w:val="00551F38"/>
    <w:rsid w:val="0057635C"/>
    <w:rsid w:val="00593A83"/>
    <w:rsid w:val="005A7ADD"/>
    <w:rsid w:val="005E1DD7"/>
    <w:rsid w:val="005E430D"/>
    <w:rsid w:val="005E78F8"/>
    <w:rsid w:val="005F4510"/>
    <w:rsid w:val="005F58B5"/>
    <w:rsid w:val="00662F3A"/>
    <w:rsid w:val="00666F8B"/>
    <w:rsid w:val="00675FD7"/>
    <w:rsid w:val="0069059A"/>
    <w:rsid w:val="00697132"/>
    <w:rsid w:val="006B5D83"/>
    <w:rsid w:val="006C2FD6"/>
    <w:rsid w:val="006D025F"/>
    <w:rsid w:val="006F41F9"/>
    <w:rsid w:val="00704F29"/>
    <w:rsid w:val="00743AD6"/>
    <w:rsid w:val="00753914"/>
    <w:rsid w:val="00757D51"/>
    <w:rsid w:val="00757E16"/>
    <w:rsid w:val="007A098D"/>
    <w:rsid w:val="007A74AC"/>
    <w:rsid w:val="00810FF7"/>
    <w:rsid w:val="00844A89"/>
    <w:rsid w:val="008729F3"/>
    <w:rsid w:val="00891FE9"/>
    <w:rsid w:val="008D4532"/>
    <w:rsid w:val="00900702"/>
    <w:rsid w:val="00906081"/>
    <w:rsid w:val="009522E2"/>
    <w:rsid w:val="00954F78"/>
    <w:rsid w:val="00994623"/>
    <w:rsid w:val="009A6EF2"/>
    <w:rsid w:val="009B5624"/>
    <w:rsid w:val="009C0E54"/>
    <w:rsid w:val="009C480A"/>
    <w:rsid w:val="009C5D5F"/>
    <w:rsid w:val="00A5176B"/>
    <w:rsid w:val="00A9776E"/>
    <w:rsid w:val="00AA6D1D"/>
    <w:rsid w:val="00AA748A"/>
    <w:rsid w:val="00AC3CA2"/>
    <w:rsid w:val="00B03BBE"/>
    <w:rsid w:val="00B23634"/>
    <w:rsid w:val="00B63EDF"/>
    <w:rsid w:val="00B75B37"/>
    <w:rsid w:val="00BB7DF2"/>
    <w:rsid w:val="00BD34F9"/>
    <w:rsid w:val="00C02304"/>
    <w:rsid w:val="00C35B75"/>
    <w:rsid w:val="00C51DCC"/>
    <w:rsid w:val="00C67E2C"/>
    <w:rsid w:val="00CD32B7"/>
    <w:rsid w:val="00CD4D7B"/>
    <w:rsid w:val="00CD6474"/>
    <w:rsid w:val="00CE2785"/>
    <w:rsid w:val="00CE32A8"/>
    <w:rsid w:val="00CE5C47"/>
    <w:rsid w:val="00D0122B"/>
    <w:rsid w:val="00D26DA5"/>
    <w:rsid w:val="00D53B13"/>
    <w:rsid w:val="00D73509"/>
    <w:rsid w:val="00D760ED"/>
    <w:rsid w:val="00DC075A"/>
    <w:rsid w:val="00E01E8F"/>
    <w:rsid w:val="00E14B85"/>
    <w:rsid w:val="00E276F8"/>
    <w:rsid w:val="00E32CF8"/>
    <w:rsid w:val="00E435D4"/>
    <w:rsid w:val="00E601AA"/>
    <w:rsid w:val="00E65FB7"/>
    <w:rsid w:val="00E75266"/>
    <w:rsid w:val="00E77492"/>
    <w:rsid w:val="00EC4647"/>
    <w:rsid w:val="00F068F5"/>
    <w:rsid w:val="00F2538F"/>
    <w:rsid w:val="00F71831"/>
    <w:rsid w:val="00F80ED5"/>
    <w:rsid w:val="00F8744F"/>
    <w:rsid w:val="00F94683"/>
    <w:rsid w:val="00F968C1"/>
    <w:rsid w:val="00FA2A80"/>
    <w:rsid w:val="00FB7304"/>
    <w:rsid w:val="00FF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6A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character" w:styleId="Strong">
    <w:name w:val="Strong"/>
    <w:basedOn w:val="DefaultParagraphFont"/>
    <w:uiPriority w:val="22"/>
    <w:qFormat/>
    <w:rsid w:val="00CE32A8"/>
    <w:rPr>
      <w:b/>
      <w:bCs/>
    </w:rPr>
  </w:style>
  <w:style w:type="paragraph" w:styleId="BodyText">
    <w:name w:val="Body Text"/>
    <w:basedOn w:val="Normal"/>
    <w:link w:val="BodyTextChar"/>
    <w:uiPriority w:val="1"/>
    <w:qFormat/>
    <w:rsid w:val="009C5D5F"/>
    <w:pPr>
      <w:widowControl w:val="0"/>
      <w:autoSpaceDE w:val="0"/>
      <w:autoSpaceDN w:val="0"/>
      <w:adjustRightInd w:val="0"/>
      <w:ind w:left="1200" w:hanging="360"/>
    </w:pPr>
    <w:rPr>
      <w:rFonts w:eastAsiaTheme="minorEastAsia"/>
    </w:rPr>
  </w:style>
  <w:style w:type="character" w:customStyle="1" w:styleId="BodyTextChar">
    <w:name w:val="Body Text Char"/>
    <w:basedOn w:val="DefaultParagraphFont"/>
    <w:link w:val="BodyText"/>
    <w:uiPriority w:val="1"/>
    <w:rsid w:val="009C5D5F"/>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729F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character" w:styleId="Strong">
    <w:name w:val="Strong"/>
    <w:basedOn w:val="DefaultParagraphFont"/>
    <w:uiPriority w:val="22"/>
    <w:qFormat/>
    <w:rsid w:val="00CE32A8"/>
    <w:rPr>
      <w:b/>
      <w:bCs/>
    </w:rPr>
  </w:style>
  <w:style w:type="paragraph" w:styleId="BodyText">
    <w:name w:val="Body Text"/>
    <w:basedOn w:val="Normal"/>
    <w:link w:val="BodyTextChar"/>
    <w:uiPriority w:val="1"/>
    <w:qFormat/>
    <w:rsid w:val="009C5D5F"/>
    <w:pPr>
      <w:widowControl w:val="0"/>
      <w:autoSpaceDE w:val="0"/>
      <w:autoSpaceDN w:val="0"/>
      <w:adjustRightInd w:val="0"/>
      <w:ind w:left="1200" w:hanging="360"/>
    </w:pPr>
    <w:rPr>
      <w:rFonts w:eastAsiaTheme="minorEastAsia"/>
    </w:rPr>
  </w:style>
  <w:style w:type="character" w:customStyle="1" w:styleId="BodyTextChar">
    <w:name w:val="Body Text Char"/>
    <w:basedOn w:val="DefaultParagraphFont"/>
    <w:link w:val="BodyText"/>
    <w:uiPriority w:val="1"/>
    <w:rsid w:val="009C5D5F"/>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72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544">
      <w:bodyDiv w:val="1"/>
      <w:marLeft w:val="0"/>
      <w:marRight w:val="0"/>
      <w:marTop w:val="0"/>
      <w:marBottom w:val="0"/>
      <w:divBdr>
        <w:top w:val="none" w:sz="0" w:space="0" w:color="auto"/>
        <w:left w:val="none" w:sz="0" w:space="0" w:color="auto"/>
        <w:bottom w:val="none" w:sz="0" w:space="0" w:color="auto"/>
        <w:right w:val="none" w:sz="0" w:space="0" w:color="auto"/>
      </w:divBdr>
    </w:div>
    <w:div w:id="122773660">
      <w:bodyDiv w:val="1"/>
      <w:marLeft w:val="0"/>
      <w:marRight w:val="0"/>
      <w:marTop w:val="0"/>
      <w:marBottom w:val="0"/>
      <w:divBdr>
        <w:top w:val="none" w:sz="0" w:space="0" w:color="auto"/>
        <w:left w:val="none" w:sz="0" w:space="0" w:color="auto"/>
        <w:bottom w:val="none" w:sz="0" w:space="0" w:color="auto"/>
        <w:right w:val="none" w:sz="0" w:space="0" w:color="auto"/>
      </w:divBdr>
    </w:div>
    <w:div w:id="891235545">
      <w:bodyDiv w:val="1"/>
      <w:marLeft w:val="0"/>
      <w:marRight w:val="0"/>
      <w:marTop w:val="0"/>
      <w:marBottom w:val="0"/>
      <w:divBdr>
        <w:top w:val="none" w:sz="0" w:space="0" w:color="auto"/>
        <w:left w:val="none" w:sz="0" w:space="0" w:color="auto"/>
        <w:bottom w:val="none" w:sz="0" w:space="0" w:color="auto"/>
        <w:right w:val="none" w:sz="0" w:space="0" w:color="auto"/>
      </w:divBdr>
    </w:div>
    <w:div w:id="1236164554">
      <w:bodyDiv w:val="1"/>
      <w:marLeft w:val="0"/>
      <w:marRight w:val="0"/>
      <w:marTop w:val="0"/>
      <w:marBottom w:val="0"/>
      <w:divBdr>
        <w:top w:val="none" w:sz="0" w:space="0" w:color="auto"/>
        <w:left w:val="none" w:sz="0" w:space="0" w:color="auto"/>
        <w:bottom w:val="none" w:sz="0" w:space="0" w:color="auto"/>
        <w:right w:val="none" w:sz="0" w:space="0" w:color="auto"/>
      </w:divBdr>
    </w:div>
    <w:div w:id="1624385561">
      <w:bodyDiv w:val="1"/>
      <w:marLeft w:val="0"/>
      <w:marRight w:val="0"/>
      <w:marTop w:val="0"/>
      <w:marBottom w:val="0"/>
      <w:divBdr>
        <w:top w:val="none" w:sz="0" w:space="0" w:color="auto"/>
        <w:left w:val="none" w:sz="0" w:space="0" w:color="auto"/>
        <w:bottom w:val="none" w:sz="0" w:space="0" w:color="auto"/>
        <w:right w:val="none" w:sz="0" w:space="0" w:color="auto"/>
      </w:divBdr>
    </w:div>
    <w:div w:id="1693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diana.edu/~gfc/" TargetMode="Externa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diana.edu/~video/stream/liveflash.html?filename=Graduate_Faculty_Council" TargetMode="External"/><Relationship Id="rId10" Type="http://schemas.openxmlformats.org/officeDocument/2006/relationships/hyperlink" Target="https://iu.instructure.com/courses/1506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1B79-B8AA-194F-B46E-DE6912F1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871</Words>
  <Characters>4969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Mary P</dc:creator>
  <cp:keywords/>
  <dc:description/>
  <cp:lastModifiedBy>Margaret Bauer</cp:lastModifiedBy>
  <cp:revision>6</cp:revision>
  <dcterms:created xsi:type="dcterms:W3CDTF">2017-10-13T19:13:00Z</dcterms:created>
  <dcterms:modified xsi:type="dcterms:W3CDTF">2017-10-19T17:31:00Z</dcterms:modified>
</cp:coreProperties>
</file>